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0D" w:rsidRPr="00E75F0D" w:rsidRDefault="00E75F0D" w:rsidP="00E75F0D">
      <w:pPr>
        <w:pBdr>
          <w:bottom w:val="single" w:sz="18" w:space="1" w:color="C0C0C0"/>
          <w:right w:val="single" w:sz="18" w:space="1" w:color="C0C0C0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MX" w:eastAsia="es-ES" w:bidi="he-IL"/>
        </w:rPr>
      </w:pPr>
      <w:r w:rsidRPr="00E75F0D">
        <w:rPr>
          <w:rFonts w:ascii="Arial" w:eastAsia="Times New Roman" w:hAnsi="Arial" w:cs="Arial"/>
          <w:b/>
          <w:color w:val="000000"/>
          <w:lang w:val="es-MX" w:eastAsia="es-ES" w:bidi="he-IL"/>
        </w:rPr>
        <w:t>PERFIL DE SELECCIÓN POR CARGO</w:t>
      </w:r>
    </w:p>
    <w:p w:rsidR="00E75F0D" w:rsidRPr="00E75F0D" w:rsidRDefault="00E75F0D" w:rsidP="00E75F0D">
      <w:pPr>
        <w:pBdr>
          <w:bottom w:val="single" w:sz="18" w:space="1" w:color="C0C0C0"/>
          <w:right w:val="single" w:sz="18" w:space="1" w:color="C0C0C0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MX" w:eastAsia="es-ES" w:bidi="he-IL"/>
        </w:rPr>
      </w:pPr>
    </w:p>
    <w:p w:rsidR="00E75F0D" w:rsidRPr="00E75F0D" w:rsidRDefault="00E75F0D" w:rsidP="00E75F0D">
      <w:pPr>
        <w:pBdr>
          <w:bottom w:val="single" w:sz="18" w:space="1" w:color="C0C0C0"/>
          <w:right w:val="single" w:sz="18" w:space="1" w:color="C0C0C0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MX" w:eastAsia="es-ES" w:bidi="he-IL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2482"/>
        <w:gridCol w:w="670"/>
        <w:gridCol w:w="1835"/>
        <w:gridCol w:w="2496"/>
        <w:gridCol w:w="2481"/>
      </w:tblGrid>
      <w:tr w:rsidR="00E75F0D" w:rsidRPr="00E75F0D" w:rsidTr="00C04260">
        <w:tc>
          <w:tcPr>
            <w:tcW w:w="1019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I.IDENTIFICACIÓN DEL CARGO </w:t>
            </w:r>
          </w:p>
        </w:tc>
      </w:tr>
      <w:tr w:rsidR="00E75F0D" w:rsidRPr="00E75F0D" w:rsidTr="00C04260">
        <w:tc>
          <w:tcPr>
            <w:tcW w:w="2547" w:type="dxa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Nombre del cargo:</w:t>
            </w:r>
          </w:p>
        </w:tc>
        <w:tc>
          <w:tcPr>
            <w:tcW w:w="2548" w:type="dxa"/>
            <w:gridSpan w:val="2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Dependencia: </w:t>
            </w:r>
          </w:p>
        </w:tc>
        <w:tc>
          <w:tcPr>
            <w:tcW w:w="2547" w:type="dxa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Lugar de Desempeño:</w:t>
            </w:r>
          </w:p>
        </w:tc>
        <w:tc>
          <w:tcPr>
            <w:tcW w:w="2548" w:type="dxa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Jornada Laboral </w:t>
            </w:r>
          </w:p>
        </w:tc>
      </w:tr>
      <w:tr w:rsidR="00E75F0D" w:rsidRPr="00E75F0D" w:rsidTr="00C04260">
        <w:tc>
          <w:tcPr>
            <w:tcW w:w="2547" w:type="dxa"/>
            <w:shd w:val="clear" w:color="auto" w:fill="FFFFFF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Profesional de </w:t>
            </w:r>
            <w:r w:rsidR="001F37B6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Unidad de convenio clínicos 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</w:tc>
        <w:tc>
          <w:tcPr>
            <w:tcW w:w="2548" w:type="dxa"/>
            <w:gridSpan w:val="2"/>
            <w:shd w:val="clear" w:color="auto" w:fill="FFFFFF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Departamento Articulación de la Red</w:t>
            </w:r>
          </w:p>
        </w:tc>
        <w:tc>
          <w:tcPr>
            <w:tcW w:w="2547" w:type="dxa"/>
            <w:shd w:val="clear" w:color="auto" w:fill="FFFFFF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Gestión Asistencial</w:t>
            </w:r>
          </w:p>
        </w:tc>
        <w:tc>
          <w:tcPr>
            <w:tcW w:w="2548" w:type="dxa"/>
            <w:shd w:val="clear" w:color="auto" w:fill="FFFFFF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44 horas semanales</w:t>
            </w:r>
          </w:p>
        </w:tc>
      </w:tr>
      <w:tr w:rsidR="00E75F0D" w:rsidRPr="00E75F0D" w:rsidTr="00C04260">
        <w:tc>
          <w:tcPr>
            <w:tcW w:w="10190" w:type="dxa"/>
            <w:gridSpan w:val="5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II.OBJETIVO DEL CARGO </w:t>
            </w:r>
          </w:p>
        </w:tc>
      </w:tr>
      <w:tr w:rsidR="00E75F0D" w:rsidRPr="00E75F0D" w:rsidTr="00C04260">
        <w:tc>
          <w:tcPr>
            <w:tcW w:w="10190" w:type="dxa"/>
            <w:gridSpan w:val="5"/>
            <w:shd w:val="clear" w:color="auto" w:fill="auto"/>
          </w:tcPr>
          <w:p w:rsidR="00B90F7D" w:rsidRDefault="00B90F7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Colaborar en la supervisión y control de la ejecución de los diversos convenios de apoyo clínico, existentes a nivel de la red, perteneciente al Servicio de Salud Magallanes. </w:t>
            </w:r>
          </w:p>
          <w:p w:rsidR="00E75F0D" w:rsidRPr="00E75F0D" w:rsidRDefault="00E75F0D" w:rsidP="00B90F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E75F0D" w:rsidRPr="00E75F0D" w:rsidTr="00C04260">
        <w:tc>
          <w:tcPr>
            <w:tcW w:w="10190" w:type="dxa"/>
            <w:gridSpan w:val="5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III.FUNCIONES PRINCIPALES </w:t>
            </w:r>
          </w:p>
        </w:tc>
      </w:tr>
      <w:tr w:rsidR="00E75F0D" w:rsidRPr="00E75F0D" w:rsidTr="00C04260">
        <w:tc>
          <w:tcPr>
            <w:tcW w:w="10190" w:type="dxa"/>
            <w:gridSpan w:val="5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B90F7D" w:rsidRDefault="00E75F0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Apoyar a la jefatura en la </w:t>
            </w:r>
            <w:r w:rsidR="00B90F7D"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coordinación para la negociación de convenios. </w:t>
            </w:r>
          </w:p>
          <w:p w:rsidR="00B90F7D" w:rsidRDefault="00B90F7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Participar de los procesos de elaboración, formalización, ejecución, supervisión y evaluación de convenios. </w:t>
            </w:r>
          </w:p>
          <w:p w:rsidR="00B90F7D" w:rsidRDefault="00B90F7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>Resguardar el debido proceso, a través de los sistemas de compras públicas.</w:t>
            </w:r>
          </w:p>
          <w:p w:rsidR="00B90F7D" w:rsidRDefault="00B90F7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Mantener una comunicación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>fluída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 con las unidades que derivan pacientes a dispositivos en convenio. </w:t>
            </w:r>
          </w:p>
          <w:p w:rsidR="00B90F7D" w:rsidRDefault="00B90F7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Apoyar al proceso de trazabilidad de gestión de pacientes, asociado a </w:t>
            </w:r>
            <w:r w:rsidR="001F37B6"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 xml:space="preserve">los procesos de pago. </w:t>
            </w:r>
          </w:p>
          <w:p w:rsidR="001F37B6" w:rsidRPr="001F37B6" w:rsidRDefault="001F37B6" w:rsidP="001F37B6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</w:pPr>
            <w:r w:rsidRPr="003D2568">
              <w:rPr>
                <w:rFonts w:ascii="Arial" w:hAnsi="Arial" w:cs="Arial"/>
                <w:bCs/>
                <w:color w:val="000000"/>
                <w:lang w:eastAsia="es-ES_tradnl"/>
              </w:rPr>
              <w:t xml:space="preserve">  </w:t>
            </w:r>
            <w:r w:rsidRPr="001F37B6"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  <w:t xml:space="preserve">Informar 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  <w:t xml:space="preserve">su jefatura los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  <w:t>monitoreos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  <w:t xml:space="preserve"> mensuales, para dar paso al pago de las prestaciones. </w:t>
            </w:r>
          </w:p>
          <w:p w:rsidR="00682702" w:rsidRDefault="001F37B6" w:rsidP="001F37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7B6">
              <w:rPr>
                <w:rFonts w:ascii="Arial" w:hAnsi="Arial" w:cs="Arial"/>
                <w:bCs/>
                <w:color w:val="000000"/>
                <w:sz w:val="24"/>
                <w:szCs w:val="24"/>
                <w:lang w:eastAsia="es-ES_tradnl"/>
              </w:rPr>
              <w:t>Supervisar el cumplimiento de indicadores convenidos en los contratos o convenios con terceros</w:t>
            </w:r>
            <w:r w:rsidR="006827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F7D" w:rsidRPr="00682702" w:rsidRDefault="001F37B6" w:rsidP="001F37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82702"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>Participar en los procesos de supervisión y auditoría de prestaciones anuales por convenio.</w:t>
            </w:r>
          </w:p>
          <w:p w:rsidR="00E75F0D" w:rsidRPr="00E75F0D" w:rsidRDefault="00E75F0D" w:rsidP="001F37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0"/>
                <w:u w:color="FF0000"/>
                <w:lang w:eastAsia="es-ES" w:bidi="he-IL"/>
              </w:rPr>
              <w:t>Ejecutar toda otra función que le encomiende su jefatura, en las áreas asociadas a la gestión y articulación de la red.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75F0D" w:rsidRPr="00E75F0D" w:rsidTr="00C04260">
        <w:tc>
          <w:tcPr>
            <w:tcW w:w="10190" w:type="dxa"/>
            <w:gridSpan w:val="5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IV.REQUISITOS FORMALES</w:t>
            </w:r>
          </w:p>
        </w:tc>
      </w:tr>
      <w:tr w:rsidR="00E75F0D" w:rsidRPr="00E75F0D" w:rsidTr="00C04260">
        <w:trPr>
          <w:trHeight w:val="251"/>
        </w:trPr>
        <w:tc>
          <w:tcPr>
            <w:tcW w:w="10190" w:type="dxa"/>
            <w:gridSpan w:val="5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Título Profesional del área de la Salud otorgado por una Universidad del Estado o reconocido por éste o aquellos validados en Chile de acuerdo con la legislación vigente y acreditar una experiencia profesional no inferior a tres años, en el sector público o privado.</w:t>
            </w: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E75F0D" w:rsidRPr="00E75F0D" w:rsidTr="00C04260">
        <w:trPr>
          <w:trHeight w:val="251"/>
        </w:trPr>
        <w:tc>
          <w:tcPr>
            <w:tcW w:w="3218" w:type="dxa"/>
            <w:gridSpan w:val="2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 xml:space="preserve">Formación, capacitación y otros Deseables: 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Capacitación: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-</w:t>
            </w: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Gestión en Sistemas de Salud.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-</w:t>
            </w: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en Excel Avanzado.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-</w:t>
            </w: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Experiencia en Gestión o Administración (excluyente).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Título: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-</w:t>
            </w: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Profesional Enfermero y/o </w:t>
            </w:r>
            <w:proofErr w:type="spellStart"/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Matrón</w:t>
            </w:r>
            <w:proofErr w:type="spellEnd"/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y/o Kinesiólogo y/o terapeuta ocupacional  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Experiencia: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-</w:t>
            </w: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Mínimo Dos (2) Años en áreas asociadas a gesti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ón o atención clínica.</w:t>
            </w:r>
          </w:p>
        </w:tc>
      </w:tr>
      <w:tr w:rsidR="00E75F0D" w:rsidRPr="00E75F0D" w:rsidTr="00C04260">
        <w:trPr>
          <w:trHeight w:val="251"/>
        </w:trPr>
        <w:tc>
          <w:tcPr>
            <w:tcW w:w="10190" w:type="dxa"/>
            <w:gridSpan w:val="5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V.CARACTERÍSTICAS DEL ENTORNO:</w:t>
            </w:r>
          </w:p>
        </w:tc>
      </w:tr>
      <w:tr w:rsidR="00E75F0D" w:rsidRPr="00E75F0D" w:rsidTr="00C04260">
        <w:trPr>
          <w:trHeight w:val="251"/>
        </w:trPr>
        <w:tc>
          <w:tcPr>
            <w:tcW w:w="3218" w:type="dxa"/>
            <w:gridSpan w:val="2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Equipo de Trabajo:</w:t>
            </w:r>
          </w:p>
        </w:tc>
        <w:tc>
          <w:tcPr>
            <w:tcW w:w="6972" w:type="dxa"/>
            <w:gridSpan w:val="3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Profesionales enfermeros, terapeutas ocupacional, ingenieros en administración, kinesiólogo </w:t>
            </w:r>
          </w:p>
        </w:tc>
      </w:tr>
      <w:tr w:rsidR="00E75F0D" w:rsidRPr="00E75F0D" w:rsidTr="00C04260">
        <w:trPr>
          <w:trHeight w:val="251"/>
        </w:trPr>
        <w:tc>
          <w:tcPr>
            <w:tcW w:w="3218" w:type="dxa"/>
            <w:gridSpan w:val="2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Clientes Internos: </w:t>
            </w: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972" w:type="dxa"/>
            <w:gridSpan w:val="3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-Director (a) del Servicio de Salud y sus dependencias directas.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-Directivos de la Subdirección de Gestión Asistencial.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-Directivos de la Subdirección de Recursos Humanos.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-Directivos de la Subdirección de Recursos Físicos y Financieros.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-Red Asistencial dependiente del Servicio de Salud Magallanes.</w:t>
            </w:r>
          </w:p>
        </w:tc>
      </w:tr>
      <w:tr w:rsidR="00E75F0D" w:rsidRPr="00E75F0D" w:rsidTr="00C04260">
        <w:trPr>
          <w:trHeight w:val="251"/>
        </w:trPr>
        <w:tc>
          <w:tcPr>
            <w:tcW w:w="3218" w:type="dxa"/>
            <w:gridSpan w:val="2"/>
            <w:tcBorders>
              <w:top w:val="double" w:sz="4" w:space="0" w:color="4472C4"/>
            </w:tcBorders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Clientes Externos:</w:t>
            </w:r>
          </w:p>
          <w:p w:rsidR="00E75F0D" w:rsidRPr="00E75F0D" w:rsidRDefault="00E75F0D" w:rsidP="00E75F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972" w:type="dxa"/>
            <w:gridSpan w:val="3"/>
            <w:tcBorders>
              <w:top w:val="double" w:sz="4" w:space="0" w:color="4472C4"/>
            </w:tcBorders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-Red Asistencial de salud Pública y Privada, no dependiente del Servicio de Salud.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-Usuarios de la red pública y privada.</w:t>
            </w: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:rsidR="00E75F0D" w:rsidRPr="00E75F0D" w:rsidRDefault="00E75F0D" w:rsidP="00E75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75F0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COMPETENCIAS PROFESIONALES Y PERSONALES </w:t>
      </w:r>
    </w:p>
    <w:p w:rsidR="00E75F0D" w:rsidRPr="00E75F0D" w:rsidRDefault="00E75F0D" w:rsidP="00E75F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s-ES" w:eastAsia="es-ES"/>
        </w:rPr>
      </w:pPr>
    </w:p>
    <w:tbl>
      <w:tblPr>
        <w:tblW w:w="10348" w:type="dxa"/>
        <w:tblCellSpacing w:w="0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2551"/>
      </w:tblGrid>
      <w:tr w:rsidR="00E75F0D" w:rsidRPr="00E75F0D" w:rsidTr="00C04260">
        <w:trPr>
          <w:trHeight w:val="48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COMPETENCIA: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NIVEL REQUERIDO  </w:t>
            </w:r>
          </w:p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PARA ESTE CARGO:</w:t>
            </w:r>
          </w:p>
        </w:tc>
      </w:tr>
      <w:tr w:rsidR="00E75F0D" w:rsidRPr="00E75F0D" w:rsidTr="00C04260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1. Competencias de gestión: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Liderazgo y toma de decisión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1F37B6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Autonomía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Iniciativa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1F37B6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gestión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1F37B6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2. Competencias técnicas y de función:</w:t>
            </w:r>
          </w:p>
        </w:tc>
      </w:tr>
      <w:tr w:rsidR="00E75F0D" w:rsidRPr="00E75F0D" w:rsidTr="00C04260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Análisis de información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Diagnóstico de situación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25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Conocer los recursos disponibles y optimizar su uso y distribución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</w:tr>
      <w:tr w:rsidR="00E75F0D" w:rsidRPr="00E75F0D" w:rsidTr="00C04260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3. Competencias de liderazgo: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Conducción y conformación de equipos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crear redes de apoyo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1F37B6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 y resolución de conflictos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1F37B6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Motivar a otros para el logro de objetivos comunes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55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4. Competencias Personales, Relacionales y Sociales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Tolerancia a la  presión, manejo del estrés, resiliencia e intervención </w:t>
            </w:r>
          </w:p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en crisis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Habilidades comunicacionales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Orientación al Usuario y al Servicio Público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Orientación al logro de los objetivos de la unidad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5. Competencias Adaptación al entorno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Capacidad de trabajo bajo presión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Adaptación al cambio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6. Competencias valóricas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Compromiso y responsabilidad, con la institución y la función pública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Trabajo en equipo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  <w:tr w:rsidR="00E75F0D" w:rsidRPr="00E75F0D" w:rsidTr="00C04260">
        <w:trPr>
          <w:trHeight w:val="240"/>
          <w:tblCellSpacing w:w="0" w:type="dxa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Probidad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-180" w:firstLine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5F0D">
        <w:rPr>
          <w:rFonts w:ascii="Arial" w:eastAsia="Times New Roman" w:hAnsi="Arial" w:cs="Arial"/>
          <w:b/>
          <w:sz w:val="24"/>
          <w:szCs w:val="24"/>
          <w:lang w:eastAsia="es-ES"/>
        </w:rPr>
        <w:t>DESCRIPCIÓN DE COMPETENCIAS SEGÚN NIVELES</w:t>
      </w: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19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610"/>
      </w:tblGrid>
      <w:tr w:rsidR="00E75F0D" w:rsidRPr="00E75F0D" w:rsidTr="00C04260">
        <w:trPr>
          <w:trHeight w:val="319"/>
          <w:tblCellSpacing w:w="0" w:type="dxa"/>
        </w:trPr>
        <w:tc>
          <w:tcPr>
            <w:tcW w:w="709" w:type="dxa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Nivel</w:t>
            </w:r>
          </w:p>
        </w:tc>
        <w:tc>
          <w:tcPr>
            <w:tcW w:w="9610" w:type="dxa"/>
            <w:shd w:val="clear" w:color="auto" w:fill="D9E2F3"/>
          </w:tcPr>
          <w:p w:rsidR="00E75F0D" w:rsidRPr="00E75F0D" w:rsidRDefault="00E75F0D" w:rsidP="00E75F0D">
            <w:pPr>
              <w:spacing w:after="0" w:line="240" w:lineRule="auto"/>
              <w:ind w:left="294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E75F0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Definición:</w:t>
            </w:r>
          </w:p>
        </w:tc>
      </w:tr>
      <w:tr w:rsidR="00E75F0D" w:rsidRPr="00E75F0D" w:rsidTr="00C04260">
        <w:trPr>
          <w:trHeight w:val="295"/>
          <w:tblCellSpacing w:w="0" w:type="dxa"/>
        </w:trPr>
        <w:tc>
          <w:tcPr>
            <w:tcW w:w="709" w:type="dxa"/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9610" w:type="dxa"/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Posee conocimientos generales sobre las funciones asociadas al cargo. Requieren de apoyo y supervisión</w:t>
            </w:r>
            <w:r w:rsidRPr="00E75F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5F0D" w:rsidRPr="00E75F0D" w:rsidTr="00C04260">
        <w:trPr>
          <w:trHeight w:val="261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9610" w:type="dxa"/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Manifiesta una conducta correcta en su trabajo. Realiza las funciones que se le solicitan.</w:t>
            </w:r>
          </w:p>
        </w:tc>
      </w:tr>
      <w:tr w:rsidR="00E75F0D" w:rsidRPr="00E75F0D" w:rsidTr="00C04260">
        <w:trPr>
          <w:trHeight w:val="431"/>
          <w:tblCellSpacing w:w="0" w:type="dxa"/>
        </w:trPr>
        <w:tc>
          <w:tcPr>
            <w:tcW w:w="709" w:type="dxa"/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9610" w:type="dxa"/>
            <w:shd w:val="clear" w:color="auto" w:fill="FFFF99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Comprende y domina a nivel técnico lo que sabe hacer. Autónomo. Conoce los límites de su quehacer y el grado de actualización. Es capaz de evaluar y supervisar a otros.</w:t>
            </w:r>
          </w:p>
        </w:tc>
      </w:tr>
      <w:tr w:rsidR="00E75F0D" w:rsidRPr="00E75F0D" w:rsidTr="00C04260">
        <w:trPr>
          <w:trHeight w:val="170"/>
          <w:tblCellSpacing w:w="0" w:type="dxa"/>
        </w:trPr>
        <w:tc>
          <w:tcPr>
            <w:tcW w:w="709" w:type="dxa"/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9610" w:type="dxa"/>
            <w:shd w:val="clear" w:color="auto" w:fill="FFFFFF"/>
            <w:vAlign w:val="center"/>
          </w:tcPr>
          <w:p w:rsidR="00E75F0D" w:rsidRPr="00E75F0D" w:rsidRDefault="00E75F0D" w:rsidP="00E75F0D">
            <w:pPr>
              <w:spacing w:after="0" w:line="240" w:lineRule="auto"/>
              <w:ind w:left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Utiliza métodos y estándares de excelencia en su trabajo. Este nivel implica perfeccionamiento, creatividad e innovación en la tarea.</w:t>
            </w:r>
          </w:p>
        </w:tc>
      </w:tr>
    </w:tbl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039"/>
        <w:gridCol w:w="916"/>
        <w:gridCol w:w="1082"/>
      </w:tblGrid>
      <w:tr w:rsidR="00E75F0D" w:rsidRPr="00E75F0D" w:rsidTr="00C04260">
        <w:trPr>
          <w:trHeight w:val="196"/>
        </w:trPr>
        <w:tc>
          <w:tcPr>
            <w:tcW w:w="274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Fecha de Creación del Perfil:   </w:t>
            </w:r>
          </w:p>
        </w:tc>
        <w:tc>
          <w:tcPr>
            <w:tcW w:w="1039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16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82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F0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Visado por: </w:t>
      </w: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01"/>
        <w:gridCol w:w="2490"/>
        <w:gridCol w:w="2387"/>
      </w:tblGrid>
      <w:tr w:rsidR="00E75F0D" w:rsidRPr="00E75F0D" w:rsidTr="00C04260">
        <w:trPr>
          <w:trHeight w:val="237"/>
          <w:jc w:val="center"/>
        </w:trPr>
        <w:tc>
          <w:tcPr>
            <w:tcW w:w="265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39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75F0D" w:rsidRPr="00E75F0D" w:rsidTr="00C04260">
        <w:trPr>
          <w:trHeight w:val="237"/>
          <w:jc w:val="center"/>
        </w:trPr>
        <w:tc>
          <w:tcPr>
            <w:tcW w:w="265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Director 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 Magallanes</w:t>
            </w:r>
          </w:p>
        </w:tc>
        <w:tc>
          <w:tcPr>
            <w:tcW w:w="255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(a)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 de Gestión Asistencial</w:t>
            </w:r>
          </w:p>
        </w:tc>
        <w:tc>
          <w:tcPr>
            <w:tcW w:w="2539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(a) Departamento de Recursos Físicos y Financieros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shd w:val="clear" w:color="auto" w:fill="auto"/>
          </w:tcPr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Firma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Subdirector (a)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Departamento</w:t>
            </w:r>
          </w:p>
          <w:p w:rsidR="00E75F0D" w:rsidRPr="00E75F0D" w:rsidRDefault="00E75F0D" w:rsidP="00E75F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75F0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Gestión y Desarrollo de las personas</w:t>
            </w:r>
          </w:p>
        </w:tc>
      </w:tr>
    </w:tbl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5F0D" w:rsidRPr="00E75F0D" w:rsidRDefault="00E75F0D" w:rsidP="00E75F0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 w:rsidRPr="00E75F0D">
        <w:rPr>
          <w:rFonts w:ascii="Arial" w:eastAsia="Times New Roman" w:hAnsi="Arial" w:cs="Arial"/>
          <w:i/>
          <w:sz w:val="20"/>
          <w:szCs w:val="20"/>
          <w:lang w:val="es-ES" w:eastAsia="es-ES"/>
        </w:rPr>
        <w:t>*Firmar según corresponda.</w:t>
      </w:r>
    </w:p>
    <w:p w:rsidR="00E75F0D" w:rsidRPr="00E75F0D" w:rsidRDefault="00E75F0D" w:rsidP="00E7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60D44" w:rsidRDefault="00660D44"/>
    <w:sectPr w:rsidR="00660D44" w:rsidSect="00433418">
      <w:headerReference w:type="default" r:id="rId5"/>
      <w:footerReference w:type="even" r:id="rId6"/>
      <w:footerReference w:type="default" r:id="rId7"/>
      <w:pgSz w:w="12242" w:h="15842" w:code="1"/>
      <w:pgMar w:top="851" w:right="1134" w:bottom="1276" w:left="1134" w:header="720" w:footer="720" w:gutter="0"/>
      <w:pgBorders w:offsetFrom="page">
        <w:top w:val="single" w:sz="48" w:space="24" w:color="C0C0C0"/>
        <w:left w:val="single" w:sz="48" w:space="24" w:color="C0C0C0"/>
        <w:bottom w:val="single" w:sz="48" w:space="24" w:color="C0C0C0"/>
        <w:right w:val="single" w:sz="48" w:space="24" w:color="C0C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49" w:rsidRDefault="00682702" w:rsidP="004967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3A49" w:rsidRDefault="006827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FD" w:rsidRDefault="00682702" w:rsidP="00A53C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63A49" w:rsidRDefault="00682702" w:rsidP="00C36C3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95" w:rsidRDefault="00682702" w:rsidP="001B51AC">
    <w:pPr>
      <w:pStyle w:val="Encabezado"/>
      <w:tabs>
        <w:tab w:val="left" w:pos="1940"/>
      </w:tabs>
    </w:pPr>
    <w:r w:rsidRPr="00BB1558">
      <w:rPr>
        <w:lang w:val="es-ES"/>
      </w:rPr>
      <w:fldChar w:fldCharType="begin"/>
    </w:r>
    <w:r w:rsidRPr="00BB1558">
      <w:rPr>
        <w:lang w:val="es-ES"/>
      </w:rPr>
      <w:instrText xml:space="preserve"> INCLUDEPICTURE "http://www.saludmagallanes.cl/sidra/wp-content/uploads/2012/10/LOGO-SERVICIO-DE-SALUD-MAGALLANES.png" \* MERGEFORMATINET </w:instrText>
    </w:r>
    <w:r w:rsidRPr="00BB1558">
      <w:rPr>
        <w:lang w:val="es-ES"/>
      </w:rPr>
      <w:fldChar w:fldCharType="separate"/>
    </w:r>
    <w:r>
      <w:rPr>
        <w:lang w:val="es-ES"/>
      </w:rPr>
      <w:fldChar w:fldCharType="begin"/>
    </w:r>
    <w:r>
      <w:rPr>
        <w:lang w:val="es-ES"/>
      </w:rPr>
      <w:instrText xml:space="preserve"> </w:instrText>
    </w:r>
    <w:r>
      <w:rPr>
        <w:lang w:val="es-ES"/>
      </w:rPr>
      <w:instrText>INCLUDEPICTURE  "http://www.saludmagallanes.cl/sidra/wp-content/uploads/2012/10/LOGO-SERVICIO-DE-SALUD-MAGALLANES.png" \* MERGEFORMATINET</w:instrText>
    </w:r>
    <w:r>
      <w:rPr>
        <w:lang w:val="es-ES"/>
      </w:rPr>
      <w:instrText xml:space="preserve"> </w:instrText>
    </w:r>
    <w:r>
      <w:rPr>
        <w:lang w:val="es-ES"/>
      </w:rPr>
      <w:fldChar w:fldCharType="separate"/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4.25pt">
          <v:imagedata r:id="rId1" r:href="rId2"/>
        </v:shape>
      </w:pict>
    </w:r>
    <w:r>
      <w:rPr>
        <w:lang w:val="es-ES"/>
      </w:rPr>
      <w:fldChar w:fldCharType="end"/>
    </w:r>
    <w:r w:rsidRPr="00BB1558">
      <w:fldChar w:fldCharType="end"/>
    </w:r>
    <w:r>
      <w:tab/>
    </w:r>
  </w:p>
  <w:p w:rsidR="001B51AC" w:rsidRPr="001B51AC" w:rsidRDefault="00682702" w:rsidP="001B51AC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2187"/>
    <w:multiLevelType w:val="hybridMultilevel"/>
    <w:tmpl w:val="049635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B06"/>
    <w:multiLevelType w:val="hybridMultilevel"/>
    <w:tmpl w:val="38464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0D"/>
    <w:rsid w:val="001F37B6"/>
    <w:rsid w:val="00660D44"/>
    <w:rsid w:val="00682702"/>
    <w:rsid w:val="00B90F7D"/>
    <w:rsid w:val="00E7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E2AC09-0272-42FD-8973-2E0963D1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5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F0D"/>
  </w:style>
  <w:style w:type="paragraph" w:styleId="Piedepgina">
    <w:name w:val="footer"/>
    <w:basedOn w:val="Normal"/>
    <w:link w:val="PiedepginaCar"/>
    <w:uiPriority w:val="99"/>
    <w:semiHidden/>
    <w:unhideWhenUsed/>
    <w:rsid w:val="00E75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F0D"/>
  </w:style>
  <w:style w:type="paragraph" w:customStyle="1" w:styleId="Default">
    <w:name w:val="Default"/>
    <w:rsid w:val="00E75F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character" w:styleId="Nmerodepgina">
    <w:name w:val="page number"/>
    <w:basedOn w:val="Fuentedeprrafopredeter"/>
    <w:rsid w:val="00E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ludmagallanes.cl/sidra/wp-content/uploads/2012/10/LOGO-SERVICIO-DE-SALUD-MAGALLANE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Vera Diaz</dc:creator>
  <cp:keywords/>
  <dc:description/>
  <cp:lastModifiedBy>Ariela Vera Diaz</cp:lastModifiedBy>
  <cp:revision>4</cp:revision>
  <dcterms:created xsi:type="dcterms:W3CDTF">2020-01-07T11:24:00Z</dcterms:created>
  <dcterms:modified xsi:type="dcterms:W3CDTF">2020-01-07T14:17:00Z</dcterms:modified>
</cp:coreProperties>
</file>